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BB34C" w14:textId="23DFA2A0" w:rsidR="00B55594" w:rsidRPr="00B55594" w:rsidRDefault="001575C5" w:rsidP="00B55594">
      <w:pPr>
        <w:shd w:val="clear" w:color="auto" w:fill="FFFFFF"/>
        <w:spacing w:after="150" w:line="240" w:lineRule="auto"/>
        <w:rPr>
          <w:rFonts w:eastAsia="Times New Roman" w:cstheme="minorHAnsi"/>
          <w:b/>
          <w:bCs/>
          <w:color w:val="4B4B4B"/>
          <w:sz w:val="32"/>
          <w:szCs w:val="32"/>
        </w:rPr>
      </w:pPr>
      <w:r>
        <w:rPr>
          <w:rFonts w:eastAsia="Times New Roman" w:cstheme="minorHAnsi"/>
          <w:b/>
          <w:bCs/>
          <w:color w:val="4B4B4B"/>
          <w:sz w:val="32"/>
          <w:szCs w:val="32"/>
        </w:rPr>
        <w:t>Personal Injury Litigation Attorney</w:t>
      </w:r>
    </w:p>
    <w:p w14:paraId="751116B7" w14:textId="77777777" w:rsidR="00B55594" w:rsidRDefault="00B55594" w:rsidP="00B55594">
      <w:pPr>
        <w:shd w:val="clear" w:color="auto" w:fill="FFFFFF"/>
        <w:spacing w:after="150" w:line="240" w:lineRule="auto"/>
        <w:rPr>
          <w:rFonts w:eastAsia="Times New Roman" w:cstheme="minorHAnsi"/>
          <w:color w:val="4B4B4B"/>
          <w:sz w:val="24"/>
          <w:szCs w:val="24"/>
        </w:rPr>
      </w:pPr>
    </w:p>
    <w:p w14:paraId="3D2F3D49" w14:textId="60DD5A23" w:rsidR="00A35032" w:rsidRPr="001575C5" w:rsidRDefault="001575C5" w:rsidP="001575C5">
      <w:pPr>
        <w:shd w:val="clear" w:color="auto" w:fill="FFFFFF"/>
        <w:spacing w:after="0" w:line="240" w:lineRule="auto"/>
        <w:rPr>
          <w:rFonts w:eastAsia="Times New Roman" w:cstheme="minorHAnsi"/>
          <w:color w:val="4B4B4B"/>
          <w:sz w:val="24"/>
          <w:szCs w:val="24"/>
        </w:rPr>
      </w:pPr>
      <w:r>
        <w:rPr>
          <w:rFonts w:eastAsia="Times New Roman" w:cstheme="minorHAnsi"/>
          <w:color w:val="4B4B4B"/>
          <w:sz w:val="24"/>
          <w:szCs w:val="24"/>
        </w:rPr>
        <w:t>The full-time Personal Injury Litigation Attorney will</w:t>
      </w:r>
      <w:r w:rsidRPr="001575C5">
        <w:rPr>
          <w:rFonts w:eastAsia="Times New Roman" w:cstheme="minorHAnsi"/>
          <w:color w:val="4B4B4B"/>
          <w:sz w:val="24"/>
          <w:szCs w:val="24"/>
        </w:rPr>
        <w:t xml:space="preserve"> take an aggressive approach in negotiating and trial settings.</w:t>
      </w:r>
      <w:r>
        <w:rPr>
          <w:rFonts w:eastAsia="Times New Roman" w:cstheme="minorHAnsi"/>
          <w:color w:val="4B4B4B"/>
          <w:sz w:val="24"/>
          <w:szCs w:val="24"/>
        </w:rPr>
        <w:t xml:space="preserve"> </w:t>
      </w:r>
      <w:r w:rsidRPr="001575C5">
        <w:rPr>
          <w:rFonts w:eastAsia="Times New Roman" w:cstheme="minorHAnsi"/>
          <w:color w:val="4B4B4B"/>
          <w:sz w:val="24"/>
          <w:szCs w:val="24"/>
        </w:rPr>
        <w:t xml:space="preserve"> </w:t>
      </w:r>
    </w:p>
    <w:p w14:paraId="552574C7" w14:textId="77777777" w:rsidR="001575C5" w:rsidRPr="00A35032" w:rsidRDefault="001575C5" w:rsidP="001575C5">
      <w:pPr>
        <w:pStyle w:val="NormalWeb"/>
        <w:spacing w:before="0" w:beforeAutospacing="0" w:after="0" w:afterAutospacing="0"/>
        <w:textAlignment w:val="baseline"/>
        <w:rPr>
          <w:rFonts w:eastAsia="Times New Roman" w:cstheme="minorHAnsi"/>
          <w:color w:val="4B4B4B"/>
          <w:sz w:val="24"/>
          <w:szCs w:val="24"/>
        </w:rPr>
      </w:pPr>
    </w:p>
    <w:p w14:paraId="584EE9FE" w14:textId="77777777" w:rsidR="00A35032" w:rsidRPr="00A35032" w:rsidRDefault="00A35032" w:rsidP="00A35032">
      <w:pPr>
        <w:shd w:val="clear" w:color="auto" w:fill="FFFFFF"/>
        <w:spacing w:after="150" w:line="240" w:lineRule="auto"/>
        <w:rPr>
          <w:rFonts w:eastAsia="Times New Roman" w:cstheme="minorHAnsi"/>
          <w:color w:val="4B4B4B"/>
          <w:sz w:val="24"/>
          <w:szCs w:val="24"/>
        </w:rPr>
      </w:pPr>
      <w:r w:rsidRPr="00A35032">
        <w:rPr>
          <w:rFonts w:eastAsia="Times New Roman" w:cstheme="minorHAnsi"/>
          <w:b/>
          <w:bCs/>
          <w:color w:val="4B4B4B"/>
          <w:sz w:val="24"/>
          <w:szCs w:val="24"/>
        </w:rPr>
        <w:t>Duties:</w:t>
      </w:r>
    </w:p>
    <w:p w14:paraId="3C2E2882" w14:textId="4325DB46" w:rsidR="00A35032" w:rsidRDefault="001575C5" w:rsidP="00A35032">
      <w:pPr>
        <w:numPr>
          <w:ilvl w:val="0"/>
          <w:numId w:val="5"/>
        </w:numPr>
        <w:shd w:val="clear" w:color="auto" w:fill="FFFFFF"/>
        <w:spacing w:after="0" w:line="240" w:lineRule="auto"/>
        <w:rPr>
          <w:rFonts w:eastAsia="Times New Roman" w:cstheme="minorHAnsi"/>
          <w:color w:val="4B4B4B"/>
          <w:sz w:val="24"/>
          <w:szCs w:val="24"/>
        </w:rPr>
      </w:pPr>
      <w:r>
        <w:rPr>
          <w:rFonts w:eastAsia="Times New Roman" w:cstheme="minorHAnsi"/>
          <w:color w:val="4B4B4B"/>
          <w:sz w:val="24"/>
          <w:szCs w:val="24"/>
        </w:rPr>
        <w:t>Take over a docket of 75-100 ongoing litigation cases ranging from MVAs to Premise to Wrongful Death cases both BI and UIM policies.  Trial experience is required.</w:t>
      </w:r>
    </w:p>
    <w:p w14:paraId="589E1203" w14:textId="77777777" w:rsidR="001575C5" w:rsidRPr="00A35032" w:rsidRDefault="001575C5" w:rsidP="001575C5">
      <w:pPr>
        <w:shd w:val="clear" w:color="auto" w:fill="FFFFFF"/>
        <w:spacing w:after="0" w:line="240" w:lineRule="auto"/>
        <w:ind w:left="720"/>
        <w:rPr>
          <w:rFonts w:eastAsia="Times New Roman" w:cstheme="minorHAnsi"/>
          <w:color w:val="4B4B4B"/>
          <w:sz w:val="24"/>
          <w:szCs w:val="24"/>
        </w:rPr>
      </w:pPr>
    </w:p>
    <w:p w14:paraId="5B3A4FC3" w14:textId="77777777" w:rsidR="006C3266" w:rsidRPr="00A35032" w:rsidRDefault="006C3266" w:rsidP="006C3266">
      <w:pPr>
        <w:shd w:val="clear" w:color="auto" w:fill="FFFFFF"/>
        <w:spacing w:after="0" w:line="240" w:lineRule="auto"/>
        <w:ind w:left="360"/>
        <w:rPr>
          <w:rFonts w:eastAsia="Times New Roman" w:cstheme="minorHAnsi"/>
          <w:color w:val="4B4B4B"/>
          <w:sz w:val="24"/>
          <w:szCs w:val="24"/>
        </w:rPr>
      </w:pPr>
    </w:p>
    <w:p w14:paraId="6D6C259A" w14:textId="21212A1E" w:rsidR="00A35032" w:rsidRPr="00A35032" w:rsidRDefault="001575C5" w:rsidP="00A35032">
      <w:pPr>
        <w:shd w:val="clear" w:color="auto" w:fill="FFFFFF"/>
        <w:spacing w:after="150" w:line="240" w:lineRule="auto"/>
        <w:rPr>
          <w:rFonts w:eastAsia="Times New Roman" w:cstheme="minorHAnsi"/>
          <w:color w:val="4B4B4B"/>
          <w:sz w:val="24"/>
          <w:szCs w:val="24"/>
        </w:rPr>
      </w:pPr>
      <w:r>
        <w:rPr>
          <w:rFonts w:eastAsia="Times New Roman" w:cstheme="minorHAnsi"/>
          <w:b/>
          <w:bCs/>
          <w:color w:val="4B4B4B"/>
          <w:sz w:val="24"/>
          <w:szCs w:val="24"/>
        </w:rPr>
        <w:t>Requirements</w:t>
      </w:r>
      <w:r w:rsidR="00A35032" w:rsidRPr="00A35032">
        <w:rPr>
          <w:rFonts w:eastAsia="Times New Roman" w:cstheme="minorHAnsi"/>
          <w:b/>
          <w:bCs/>
          <w:color w:val="4B4B4B"/>
          <w:sz w:val="24"/>
          <w:szCs w:val="24"/>
        </w:rPr>
        <w:t>:</w:t>
      </w:r>
    </w:p>
    <w:p w14:paraId="68EB7AA8" w14:textId="2E5ED52D" w:rsidR="00A35032" w:rsidRPr="00A35032" w:rsidRDefault="001575C5" w:rsidP="00A35032">
      <w:pPr>
        <w:numPr>
          <w:ilvl w:val="0"/>
          <w:numId w:val="7"/>
        </w:numPr>
        <w:shd w:val="clear" w:color="auto" w:fill="FFFFFF"/>
        <w:spacing w:after="0" w:line="240" w:lineRule="auto"/>
        <w:rPr>
          <w:rFonts w:eastAsia="Times New Roman" w:cstheme="minorHAnsi"/>
          <w:color w:val="4B4B4B"/>
          <w:sz w:val="24"/>
          <w:szCs w:val="24"/>
        </w:rPr>
      </w:pPr>
      <w:r>
        <w:rPr>
          <w:rFonts w:eastAsia="Times New Roman" w:cstheme="minorHAnsi"/>
          <w:color w:val="4B4B4B"/>
          <w:sz w:val="24"/>
          <w:szCs w:val="24"/>
        </w:rPr>
        <w:t>3</w:t>
      </w:r>
      <w:r w:rsidR="00A35032" w:rsidRPr="00A35032">
        <w:rPr>
          <w:rFonts w:eastAsia="Times New Roman" w:cstheme="minorHAnsi"/>
          <w:color w:val="4B4B4B"/>
          <w:sz w:val="24"/>
          <w:szCs w:val="24"/>
        </w:rPr>
        <w:t xml:space="preserve"> yea</w:t>
      </w:r>
      <w:r>
        <w:rPr>
          <w:rFonts w:eastAsia="Times New Roman" w:cstheme="minorHAnsi"/>
          <w:color w:val="4B4B4B"/>
          <w:sz w:val="24"/>
          <w:szCs w:val="24"/>
        </w:rPr>
        <w:t>rs</w:t>
      </w:r>
      <w:r w:rsidR="00A35032" w:rsidRPr="00A35032">
        <w:rPr>
          <w:rFonts w:eastAsia="Times New Roman" w:cstheme="minorHAnsi"/>
          <w:color w:val="4B4B4B"/>
          <w:sz w:val="24"/>
          <w:szCs w:val="24"/>
        </w:rPr>
        <w:t xml:space="preserve"> </w:t>
      </w:r>
      <w:r>
        <w:rPr>
          <w:rFonts w:eastAsia="Times New Roman" w:cstheme="minorHAnsi"/>
          <w:color w:val="4B4B4B"/>
          <w:sz w:val="24"/>
          <w:szCs w:val="24"/>
        </w:rPr>
        <w:t>personal injury trial experience</w:t>
      </w:r>
    </w:p>
    <w:p w14:paraId="560877F3" w14:textId="77777777" w:rsidR="006C3266" w:rsidRPr="00A35032" w:rsidRDefault="006C3266" w:rsidP="006C3266">
      <w:pPr>
        <w:shd w:val="clear" w:color="auto" w:fill="FFFFFF"/>
        <w:spacing w:after="0" w:line="240" w:lineRule="auto"/>
        <w:ind w:left="720"/>
        <w:rPr>
          <w:rFonts w:eastAsia="Times New Roman" w:cstheme="minorHAnsi"/>
          <w:color w:val="4B4B4B"/>
          <w:sz w:val="24"/>
          <w:szCs w:val="24"/>
        </w:rPr>
      </w:pPr>
    </w:p>
    <w:p w14:paraId="5EE81CE3" w14:textId="77777777" w:rsidR="00A35032" w:rsidRPr="00A35032" w:rsidRDefault="00A35032" w:rsidP="00A35032">
      <w:pPr>
        <w:shd w:val="clear" w:color="auto" w:fill="FFFFFF"/>
        <w:spacing w:after="150" w:line="240" w:lineRule="auto"/>
        <w:rPr>
          <w:rFonts w:eastAsia="Times New Roman" w:cstheme="minorHAnsi"/>
          <w:color w:val="4B4B4B"/>
          <w:sz w:val="24"/>
          <w:szCs w:val="24"/>
        </w:rPr>
      </w:pPr>
      <w:r w:rsidRPr="00A35032">
        <w:rPr>
          <w:rFonts w:eastAsia="Times New Roman" w:cstheme="minorHAnsi"/>
          <w:b/>
          <w:bCs/>
          <w:color w:val="4B4B4B"/>
          <w:sz w:val="24"/>
          <w:szCs w:val="24"/>
        </w:rPr>
        <w:t>Benefits:</w:t>
      </w:r>
    </w:p>
    <w:p w14:paraId="09A912D9" w14:textId="77777777" w:rsidR="00A35032" w:rsidRPr="00A35032" w:rsidRDefault="00A35032" w:rsidP="00A35032">
      <w:pPr>
        <w:numPr>
          <w:ilvl w:val="0"/>
          <w:numId w:val="8"/>
        </w:numPr>
        <w:shd w:val="clear" w:color="auto" w:fill="FFFFFF"/>
        <w:spacing w:after="0" w:line="240" w:lineRule="auto"/>
        <w:rPr>
          <w:rFonts w:eastAsia="Times New Roman" w:cstheme="minorHAnsi"/>
          <w:color w:val="4B4B4B"/>
          <w:sz w:val="24"/>
          <w:szCs w:val="24"/>
        </w:rPr>
      </w:pPr>
      <w:r w:rsidRPr="00A35032">
        <w:rPr>
          <w:rFonts w:eastAsia="Times New Roman" w:cstheme="minorHAnsi"/>
          <w:color w:val="4B4B4B"/>
          <w:sz w:val="24"/>
          <w:szCs w:val="24"/>
        </w:rPr>
        <w:t>Medical, dental, vision, 401k</w:t>
      </w:r>
    </w:p>
    <w:p w14:paraId="3644D544" w14:textId="77777777" w:rsidR="00A35032" w:rsidRPr="00A35032" w:rsidRDefault="00A35032" w:rsidP="00A35032">
      <w:pPr>
        <w:numPr>
          <w:ilvl w:val="0"/>
          <w:numId w:val="8"/>
        </w:numPr>
        <w:shd w:val="clear" w:color="auto" w:fill="FFFFFF"/>
        <w:spacing w:after="0" w:line="240" w:lineRule="auto"/>
        <w:rPr>
          <w:rFonts w:eastAsia="Times New Roman" w:cstheme="minorHAnsi"/>
          <w:color w:val="4B4B4B"/>
          <w:sz w:val="24"/>
          <w:szCs w:val="24"/>
        </w:rPr>
      </w:pPr>
      <w:r w:rsidRPr="00A35032">
        <w:rPr>
          <w:rFonts w:eastAsia="Times New Roman" w:cstheme="minorHAnsi"/>
          <w:color w:val="4B4B4B"/>
          <w:sz w:val="24"/>
          <w:szCs w:val="24"/>
        </w:rPr>
        <w:t>Paid holidays, sick time, and vacation time</w:t>
      </w:r>
    </w:p>
    <w:p w14:paraId="09B661A8" w14:textId="307901F6" w:rsidR="00A35032" w:rsidRPr="00A35032" w:rsidRDefault="00A35032" w:rsidP="00A35032">
      <w:pPr>
        <w:numPr>
          <w:ilvl w:val="0"/>
          <w:numId w:val="8"/>
        </w:numPr>
        <w:shd w:val="clear" w:color="auto" w:fill="FFFFFF"/>
        <w:spacing w:after="0" w:line="240" w:lineRule="auto"/>
        <w:rPr>
          <w:rFonts w:eastAsia="Times New Roman" w:cstheme="minorHAnsi"/>
          <w:color w:val="4B4B4B"/>
          <w:sz w:val="24"/>
          <w:szCs w:val="24"/>
        </w:rPr>
      </w:pPr>
      <w:r w:rsidRPr="00A35032">
        <w:rPr>
          <w:rFonts w:eastAsia="Times New Roman" w:cstheme="minorHAnsi"/>
          <w:color w:val="4B4B4B"/>
          <w:sz w:val="24"/>
          <w:szCs w:val="24"/>
        </w:rPr>
        <w:t>Bonuses</w:t>
      </w:r>
      <w:r w:rsidR="001575C5">
        <w:rPr>
          <w:rFonts w:eastAsia="Times New Roman" w:cstheme="minorHAnsi"/>
          <w:color w:val="4B4B4B"/>
          <w:sz w:val="24"/>
          <w:szCs w:val="24"/>
        </w:rPr>
        <w:t>, Bar Dues, CLEs, Personal Referral Bonuses</w:t>
      </w:r>
    </w:p>
    <w:p w14:paraId="3ADB0272" w14:textId="37B7B384" w:rsidR="00A35032" w:rsidRPr="006C3266" w:rsidRDefault="00A35032" w:rsidP="00A35032">
      <w:pPr>
        <w:numPr>
          <w:ilvl w:val="0"/>
          <w:numId w:val="8"/>
        </w:numPr>
        <w:shd w:val="clear" w:color="auto" w:fill="FFFFFF"/>
        <w:spacing w:after="0" w:line="240" w:lineRule="auto"/>
        <w:rPr>
          <w:rFonts w:eastAsia="Times New Roman" w:cstheme="minorHAnsi"/>
          <w:color w:val="4B4B4B"/>
          <w:sz w:val="24"/>
          <w:szCs w:val="24"/>
        </w:rPr>
      </w:pPr>
      <w:r w:rsidRPr="00A35032">
        <w:rPr>
          <w:rFonts w:eastAsia="Times New Roman" w:cstheme="minorHAnsi"/>
          <w:color w:val="4B4B4B"/>
          <w:sz w:val="24"/>
          <w:szCs w:val="24"/>
        </w:rPr>
        <w:t>Invaluable industry knowledge and mentoring</w:t>
      </w:r>
    </w:p>
    <w:p w14:paraId="1D6E99BC" w14:textId="77777777" w:rsidR="006C3266" w:rsidRPr="00A35032" w:rsidRDefault="006C3266" w:rsidP="006C3266">
      <w:pPr>
        <w:shd w:val="clear" w:color="auto" w:fill="FFFFFF"/>
        <w:spacing w:after="0" w:line="240" w:lineRule="auto"/>
        <w:ind w:left="360"/>
        <w:rPr>
          <w:rFonts w:eastAsia="Times New Roman" w:cstheme="minorHAnsi"/>
          <w:color w:val="4B4B4B"/>
          <w:sz w:val="24"/>
          <w:szCs w:val="24"/>
        </w:rPr>
      </w:pPr>
    </w:p>
    <w:p w14:paraId="7EF9928C" w14:textId="77777777" w:rsidR="00A35032" w:rsidRPr="00A35032" w:rsidRDefault="00A35032" w:rsidP="00A35032">
      <w:pPr>
        <w:shd w:val="clear" w:color="auto" w:fill="FFFFFF"/>
        <w:spacing w:after="150" w:line="240" w:lineRule="auto"/>
        <w:rPr>
          <w:rFonts w:eastAsia="Times New Roman" w:cstheme="minorHAnsi"/>
          <w:color w:val="4B4B4B"/>
          <w:sz w:val="24"/>
          <w:szCs w:val="24"/>
        </w:rPr>
      </w:pPr>
      <w:r w:rsidRPr="00A35032">
        <w:rPr>
          <w:rFonts w:eastAsia="Times New Roman" w:cstheme="minorHAnsi"/>
          <w:color w:val="4B4B4B"/>
          <w:sz w:val="24"/>
          <w:szCs w:val="24"/>
        </w:rPr>
        <w:t xml:space="preserve">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transfer, leaves of absence, </w:t>
      </w:r>
      <w:proofErr w:type="gramStart"/>
      <w:r w:rsidRPr="00A35032">
        <w:rPr>
          <w:rFonts w:eastAsia="Times New Roman" w:cstheme="minorHAnsi"/>
          <w:color w:val="4B4B4B"/>
          <w:sz w:val="24"/>
          <w:szCs w:val="24"/>
        </w:rPr>
        <w:t>compensation</w:t>
      </w:r>
      <w:proofErr w:type="gramEnd"/>
      <w:r w:rsidRPr="00A35032">
        <w:rPr>
          <w:rFonts w:eastAsia="Times New Roman" w:cstheme="minorHAnsi"/>
          <w:color w:val="4B4B4B"/>
          <w:sz w:val="24"/>
          <w:szCs w:val="24"/>
        </w:rPr>
        <w:t xml:space="preserve"> and training.</w:t>
      </w:r>
    </w:p>
    <w:sectPr w:rsidR="00A35032" w:rsidRPr="00A35032" w:rsidSect="00B555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6E4"/>
    <w:multiLevelType w:val="multilevel"/>
    <w:tmpl w:val="464C2ED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D0E7A1D"/>
    <w:multiLevelType w:val="multilevel"/>
    <w:tmpl w:val="ECFE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07678"/>
    <w:multiLevelType w:val="multilevel"/>
    <w:tmpl w:val="634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61C9E"/>
    <w:multiLevelType w:val="multilevel"/>
    <w:tmpl w:val="0EA0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24AD7"/>
    <w:multiLevelType w:val="multilevel"/>
    <w:tmpl w:val="B38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81ADB"/>
    <w:multiLevelType w:val="multilevel"/>
    <w:tmpl w:val="FD7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4217B"/>
    <w:multiLevelType w:val="multilevel"/>
    <w:tmpl w:val="2494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1115F"/>
    <w:multiLevelType w:val="multilevel"/>
    <w:tmpl w:val="2884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4"/>
    <w:rsid w:val="001575C5"/>
    <w:rsid w:val="002D0E59"/>
    <w:rsid w:val="003A1613"/>
    <w:rsid w:val="003E41BC"/>
    <w:rsid w:val="00403BF1"/>
    <w:rsid w:val="006C3266"/>
    <w:rsid w:val="00A35032"/>
    <w:rsid w:val="00B5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8B07"/>
  <w15:chartTrackingRefBased/>
  <w15:docId w15:val="{ADEBAFCF-A19F-4251-A2D0-98C76FFC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5C5"/>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57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7424">
      <w:bodyDiv w:val="1"/>
      <w:marLeft w:val="0"/>
      <w:marRight w:val="0"/>
      <w:marTop w:val="0"/>
      <w:marBottom w:val="0"/>
      <w:divBdr>
        <w:top w:val="none" w:sz="0" w:space="0" w:color="auto"/>
        <w:left w:val="none" w:sz="0" w:space="0" w:color="auto"/>
        <w:bottom w:val="none" w:sz="0" w:space="0" w:color="auto"/>
        <w:right w:val="none" w:sz="0" w:space="0" w:color="auto"/>
      </w:divBdr>
    </w:div>
    <w:div w:id="732628718">
      <w:bodyDiv w:val="1"/>
      <w:marLeft w:val="0"/>
      <w:marRight w:val="0"/>
      <w:marTop w:val="0"/>
      <w:marBottom w:val="0"/>
      <w:divBdr>
        <w:top w:val="none" w:sz="0" w:space="0" w:color="auto"/>
        <w:left w:val="none" w:sz="0" w:space="0" w:color="auto"/>
        <w:bottom w:val="none" w:sz="0" w:space="0" w:color="auto"/>
        <w:right w:val="none" w:sz="0" w:space="0" w:color="auto"/>
      </w:divBdr>
    </w:div>
    <w:div w:id="11516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Haak</dc:creator>
  <cp:keywords/>
  <dc:description/>
  <cp:lastModifiedBy>Heather Haak</cp:lastModifiedBy>
  <cp:revision>3</cp:revision>
  <dcterms:created xsi:type="dcterms:W3CDTF">2020-10-07T14:43:00Z</dcterms:created>
  <dcterms:modified xsi:type="dcterms:W3CDTF">2020-10-07T14:50:00Z</dcterms:modified>
</cp:coreProperties>
</file>