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B34C" w14:textId="20BE65E2" w:rsidR="00B55594" w:rsidRPr="00B55594" w:rsidRDefault="006114BD" w:rsidP="00B55594">
      <w:pPr>
        <w:shd w:val="clear" w:color="auto" w:fill="FFFFFF"/>
        <w:spacing w:after="150" w:line="240" w:lineRule="auto"/>
        <w:rPr>
          <w:rFonts w:eastAsia="Times New Roman" w:cstheme="minorHAnsi"/>
          <w:b/>
          <w:bCs/>
          <w:color w:val="4B4B4B"/>
          <w:sz w:val="32"/>
          <w:szCs w:val="32"/>
        </w:rPr>
      </w:pPr>
      <w:r>
        <w:rPr>
          <w:rFonts w:eastAsia="Times New Roman" w:cstheme="minorHAnsi"/>
          <w:b/>
          <w:bCs/>
          <w:color w:val="4B4B4B"/>
          <w:sz w:val="32"/>
          <w:szCs w:val="32"/>
        </w:rPr>
        <w:t>Family</w:t>
      </w:r>
      <w:r w:rsidR="001575C5">
        <w:rPr>
          <w:rFonts w:eastAsia="Times New Roman" w:cstheme="minorHAnsi"/>
          <w:b/>
          <w:bCs/>
          <w:color w:val="4B4B4B"/>
          <w:sz w:val="32"/>
          <w:szCs w:val="32"/>
        </w:rPr>
        <w:t xml:space="preserve"> Attorney</w:t>
      </w:r>
    </w:p>
    <w:p w14:paraId="751116B7" w14:textId="77777777" w:rsidR="00B55594" w:rsidRDefault="00B55594" w:rsidP="00B55594">
      <w:pPr>
        <w:shd w:val="clear" w:color="auto" w:fill="FFFFFF"/>
        <w:spacing w:after="150" w:line="240" w:lineRule="auto"/>
        <w:rPr>
          <w:rFonts w:eastAsia="Times New Roman" w:cstheme="minorHAnsi"/>
          <w:color w:val="4B4B4B"/>
          <w:sz w:val="24"/>
          <w:szCs w:val="24"/>
        </w:rPr>
      </w:pPr>
    </w:p>
    <w:p w14:paraId="4EBE14E8" w14:textId="0CEE6878" w:rsidR="006114BD" w:rsidRDefault="006114BD" w:rsidP="006114BD">
      <w:p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The full time Family Attorney will have 7+ years of experience assisting clients with the following</w:t>
      </w:r>
    </w:p>
    <w:p w14:paraId="2C50124B" w14:textId="4BD8E856" w:rsidR="006114BD" w:rsidRDefault="006114BD" w:rsidP="006114BD">
      <w:pPr>
        <w:shd w:val="clear" w:color="auto" w:fill="FFFFFF"/>
        <w:spacing w:after="0" w:line="240" w:lineRule="auto"/>
        <w:rPr>
          <w:rFonts w:eastAsia="Times New Roman" w:cstheme="minorHAnsi"/>
          <w:color w:val="4B4B4B"/>
          <w:sz w:val="24"/>
          <w:szCs w:val="24"/>
        </w:rPr>
      </w:pPr>
    </w:p>
    <w:p w14:paraId="5B55FD96" w14:textId="78F086D1" w:rsidR="006114BD" w:rsidRPr="006114BD" w:rsidRDefault="006114BD" w:rsidP="006114BD">
      <w:pPr>
        <w:shd w:val="clear" w:color="auto" w:fill="FFFFFF"/>
        <w:spacing w:after="0" w:line="240" w:lineRule="auto"/>
        <w:rPr>
          <w:rFonts w:eastAsia="Times New Roman" w:cstheme="minorHAnsi"/>
          <w:b/>
          <w:bCs/>
          <w:color w:val="4B4B4B"/>
          <w:sz w:val="24"/>
          <w:szCs w:val="24"/>
        </w:rPr>
      </w:pPr>
      <w:r w:rsidRPr="006114BD">
        <w:rPr>
          <w:rFonts w:eastAsia="Times New Roman" w:cstheme="minorHAnsi"/>
          <w:b/>
          <w:bCs/>
          <w:color w:val="4B4B4B"/>
          <w:sz w:val="24"/>
          <w:szCs w:val="24"/>
        </w:rPr>
        <w:t>Duties:</w:t>
      </w:r>
    </w:p>
    <w:p w14:paraId="20B1127D"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Texas Family Law Code</w:t>
      </w:r>
    </w:p>
    <w:p w14:paraId="441F03AD"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Divorce and Legal Separation</w:t>
      </w:r>
    </w:p>
    <w:p w14:paraId="74DCDB83"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Child Support</w:t>
      </w:r>
    </w:p>
    <w:p w14:paraId="57DE1E5C"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Child Custody</w:t>
      </w:r>
    </w:p>
    <w:p w14:paraId="7F3F8D4E"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Visitation</w:t>
      </w:r>
    </w:p>
    <w:p w14:paraId="441CDA07"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Alimony (spousal maintenance)</w:t>
      </w:r>
    </w:p>
    <w:p w14:paraId="21E51F94"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Post-Judgment Modification</w:t>
      </w:r>
    </w:p>
    <w:p w14:paraId="6DF92CDB"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Prenuptial Agreements</w:t>
      </w:r>
    </w:p>
    <w:p w14:paraId="0B3AC154"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Paternity</w:t>
      </w:r>
    </w:p>
    <w:p w14:paraId="6817590D" w14:textId="77777777" w:rsidR="006114BD" w:rsidRP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Mediation</w:t>
      </w:r>
    </w:p>
    <w:p w14:paraId="62C04800" w14:textId="0B8D417A" w:rsidR="006114BD" w:rsidRDefault="006114BD" w:rsidP="006114BD">
      <w:pPr>
        <w:numPr>
          <w:ilvl w:val="0"/>
          <w:numId w:val="9"/>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Collaborative Divorce</w:t>
      </w:r>
    </w:p>
    <w:p w14:paraId="4515A310" w14:textId="59B16F84" w:rsidR="006114BD" w:rsidRDefault="006114BD" w:rsidP="006114BD">
      <w:pPr>
        <w:shd w:val="clear" w:color="auto" w:fill="FFFFFF"/>
        <w:spacing w:after="0" w:line="240" w:lineRule="auto"/>
        <w:ind w:left="720"/>
        <w:rPr>
          <w:rFonts w:eastAsia="Times New Roman" w:cstheme="minorHAnsi"/>
          <w:color w:val="4B4B4B"/>
          <w:sz w:val="24"/>
          <w:szCs w:val="24"/>
        </w:rPr>
      </w:pPr>
    </w:p>
    <w:p w14:paraId="07100B93" w14:textId="1F4D131A" w:rsidR="006114BD" w:rsidRPr="006114BD" w:rsidRDefault="006114BD" w:rsidP="006114BD">
      <w:pPr>
        <w:shd w:val="clear" w:color="auto" w:fill="FFFFFF"/>
        <w:spacing w:after="0" w:line="240" w:lineRule="auto"/>
        <w:rPr>
          <w:rFonts w:eastAsia="Times New Roman" w:cstheme="minorHAnsi"/>
          <w:b/>
          <w:bCs/>
          <w:color w:val="4B4B4B"/>
          <w:sz w:val="24"/>
          <w:szCs w:val="24"/>
        </w:rPr>
      </w:pPr>
      <w:r w:rsidRPr="006114BD">
        <w:rPr>
          <w:rFonts w:eastAsia="Times New Roman" w:cstheme="minorHAnsi"/>
          <w:b/>
          <w:bCs/>
          <w:color w:val="4B4B4B"/>
          <w:sz w:val="24"/>
          <w:szCs w:val="24"/>
        </w:rPr>
        <w:t>Requirements:</w:t>
      </w:r>
    </w:p>
    <w:p w14:paraId="6AE2A1F0" w14:textId="4CC90F77" w:rsidR="006114BD" w:rsidRDefault="006114BD" w:rsidP="006114BD">
      <w:pPr>
        <w:pStyle w:val="ListParagraph"/>
        <w:numPr>
          <w:ilvl w:val="0"/>
          <w:numId w:val="10"/>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7 years family law experience</w:t>
      </w:r>
    </w:p>
    <w:p w14:paraId="58631E52" w14:textId="7C4B3849" w:rsidR="006114BD" w:rsidRDefault="006114BD" w:rsidP="006114BD">
      <w:pPr>
        <w:pStyle w:val="ListParagraph"/>
        <w:numPr>
          <w:ilvl w:val="0"/>
          <w:numId w:val="10"/>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 xml:space="preserve">Active </w:t>
      </w:r>
      <w:r w:rsidR="00AE600F">
        <w:rPr>
          <w:rFonts w:eastAsia="Times New Roman" w:cstheme="minorHAnsi"/>
          <w:color w:val="4B4B4B"/>
          <w:sz w:val="24"/>
          <w:szCs w:val="24"/>
        </w:rPr>
        <w:t>member of State Bar</w:t>
      </w:r>
    </w:p>
    <w:p w14:paraId="0859CAF9" w14:textId="128EA1AF" w:rsidR="006114BD" w:rsidRDefault="006114BD" w:rsidP="006114BD">
      <w:pPr>
        <w:pStyle w:val="ListParagraph"/>
        <w:numPr>
          <w:ilvl w:val="0"/>
          <w:numId w:val="10"/>
        </w:numPr>
        <w:shd w:val="clear" w:color="auto" w:fill="FFFFFF"/>
        <w:spacing w:after="0" w:line="240" w:lineRule="auto"/>
        <w:rPr>
          <w:rFonts w:eastAsia="Times New Roman" w:cstheme="minorHAnsi"/>
          <w:color w:val="4B4B4B"/>
          <w:sz w:val="24"/>
          <w:szCs w:val="24"/>
        </w:rPr>
      </w:pPr>
      <w:r>
        <w:rPr>
          <w:rFonts w:eastAsia="Times New Roman" w:cstheme="minorHAnsi"/>
          <w:color w:val="4B4B4B"/>
          <w:sz w:val="24"/>
          <w:szCs w:val="24"/>
        </w:rPr>
        <w:t>Juris Doctorate</w:t>
      </w:r>
    </w:p>
    <w:p w14:paraId="04DD6209" w14:textId="7BD171D9" w:rsidR="006114BD" w:rsidRPr="006114BD" w:rsidRDefault="006114BD" w:rsidP="006114BD">
      <w:pPr>
        <w:pStyle w:val="ListParagraph"/>
        <w:numPr>
          <w:ilvl w:val="0"/>
          <w:numId w:val="10"/>
        </w:numPr>
        <w:shd w:val="clear" w:color="auto" w:fill="FFFFFF"/>
        <w:spacing w:after="0" w:line="240" w:lineRule="auto"/>
        <w:rPr>
          <w:rFonts w:eastAsia="Times New Roman" w:cstheme="minorHAnsi"/>
          <w:color w:val="4B4B4B"/>
          <w:sz w:val="24"/>
          <w:szCs w:val="24"/>
        </w:rPr>
      </w:pPr>
      <w:r w:rsidRPr="006114BD">
        <w:rPr>
          <w:rFonts w:eastAsia="Times New Roman" w:cstheme="minorHAnsi"/>
          <w:color w:val="4B4B4B"/>
          <w:sz w:val="24"/>
          <w:szCs w:val="24"/>
        </w:rPr>
        <w:t>Bilingual Spanish/English is a plus</w:t>
      </w:r>
      <w:r>
        <w:rPr>
          <w:rFonts w:eastAsia="Times New Roman" w:cstheme="minorHAnsi"/>
          <w:color w:val="4B4B4B"/>
          <w:sz w:val="24"/>
          <w:szCs w:val="24"/>
        </w:rPr>
        <w:t xml:space="preserve"> but not required.</w:t>
      </w:r>
    </w:p>
    <w:p w14:paraId="2BDB1F92" w14:textId="77777777" w:rsidR="006114BD" w:rsidRPr="006114BD" w:rsidRDefault="006114BD" w:rsidP="006114BD">
      <w:pPr>
        <w:pStyle w:val="ListParagraph"/>
        <w:shd w:val="clear" w:color="auto" w:fill="FFFFFF"/>
        <w:spacing w:after="0" w:line="240" w:lineRule="auto"/>
        <w:rPr>
          <w:rFonts w:eastAsia="Times New Roman" w:cstheme="minorHAnsi"/>
          <w:color w:val="4B4B4B"/>
          <w:sz w:val="24"/>
          <w:szCs w:val="24"/>
        </w:rPr>
      </w:pPr>
    </w:p>
    <w:p w14:paraId="2CFDE269" w14:textId="77777777" w:rsidR="006114BD" w:rsidRPr="00A35032" w:rsidRDefault="006114BD" w:rsidP="006114BD">
      <w:pPr>
        <w:shd w:val="clear" w:color="auto" w:fill="FFFFFF"/>
        <w:spacing w:after="150" w:line="240" w:lineRule="auto"/>
        <w:rPr>
          <w:rFonts w:eastAsia="Times New Roman" w:cstheme="minorHAnsi"/>
          <w:color w:val="4B4B4B"/>
          <w:sz w:val="24"/>
          <w:szCs w:val="24"/>
        </w:rPr>
      </w:pPr>
      <w:r w:rsidRPr="00A35032">
        <w:rPr>
          <w:rFonts w:eastAsia="Times New Roman" w:cstheme="minorHAnsi"/>
          <w:b/>
          <w:bCs/>
          <w:color w:val="4B4B4B"/>
          <w:sz w:val="24"/>
          <w:szCs w:val="24"/>
        </w:rPr>
        <w:t>Benefits:</w:t>
      </w:r>
    </w:p>
    <w:p w14:paraId="22E3B395" w14:textId="6C1C20DA" w:rsidR="006114BD" w:rsidRPr="00A35032" w:rsidRDefault="006114BD" w:rsidP="006114BD">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Medical, dental, vision, 401k</w:t>
      </w:r>
      <w:r w:rsidR="00716BF7">
        <w:rPr>
          <w:rFonts w:eastAsia="Times New Roman" w:cstheme="minorHAnsi"/>
          <w:color w:val="4B4B4B"/>
          <w:sz w:val="24"/>
          <w:szCs w:val="24"/>
        </w:rPr>
        <w:t>, life</w:t>
      </w:r>
    </w:p>
    <w:p w14:paraId="146D2204" w14:textId="77777777" w:rsidR="006114BD" w:rsidRPr="00A35032" w:rsidRDefault="006114BD" w:rsidP="006114BD">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Paid holidays, sick time, and vacation time</w:t>
      </w:r>
    </w:p>
    <w:p w14:paraId="39BEA07C" w14:textId="77777777" w:rsidR="006114BD" w:rsidRPr="00A35032" w:rsidRDefault="006114BD" w:rsidP="006114BD">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Bonuses</w:t>
      </w:r>
      <w:r>
        <w:rPr>
          <w:rFonts w:eastAsia="Times New Roman" w:cstheme="minorHAnsi"/>
          <w:color w:val="4B4B4B"/>
          <w:sz w:val="24"/>
          <w:szCs w:val="24"/>
        </w:rPr>
        <w:t>, Bar Dues, CLEs, Personal Referral Bonuses</w:t>
      </w:r>
    </w:p>
    <w:p w14:paraId="611F9541" w14:textId="77777777" w:rsidR="006114BD" w:rsidRPr="006C3266" w:rsidRDefault="006114BD" w:rsidP="006114BD">
      <w:pPr>
        <w:numPr>
          <w:ilvl w:val="0"/>
          <w:numId w:val="8"/>
        </w:numPr>
        <w:shd w:val="clear" w:color="auto" w:fill="FFFFFF"/>
        <w:spacing w:after="0" w:line="240" w:lineRule="auto"/>
        <w:rPr>
          <w:rFonts w:eastAsia="Times New Roman" w:cstheme="minorHAnsi"/>
          <w:color w:val="4B4B4B"/>
          <w:sz w:val="24"/>
          <w:szCs w:val="24"/>
        </w:rPr>
      </w:pPr>
      <w:r w:rsidRPr="00A35032">
        <w:rPr>
          <w:rFonts w:eastAsia="Times New Roman" w:cstheme="minorHAnsi"/>
          <w:color w:val="4B4B4B"/>
          <w:sz w:val="24"/>
          <w:szCs w:val="24"/>
        </w:rPr>
        <w:t>Invaluable industry knowledge and mentoring</w:t>
      </w:r>
    </w:p>
    <w:p w14:paraId="13ADC126" w14:textId="77777777" w:rsidR="006114BD" w:rsidRPr="00A35032" w:rsidRDefault="006114BD" w:rsidP="006114BD">
      <w:pPr>
        <w:shd w:val="clear" w:color="auto" w:fill="FFFFFF"/>
        <w:spacing w:after="0" w:line="240" w:lineRule="auto"/>
        <w:ind w:left="360"/>
        <w:rPr>
          <w:rFonts w:eastAsia="Times New Roman" w:cstheme="minorHAnsi"/>
          <w:color w:val="4B4B4B"/>
          <w:sz w:val="24"/>
          <w:szCs w:val="24"/>
        </w:rPr>
      </w:pPr>
    </w:p>
    <w:p w14:paraId="0BD77CD0" w14:textId="77777777" w:rsidR="006114BD" w:rsidRPr="00A35032" w:rsidRDefault="006114BD" w:rsidP="006114BD">
      <w:pPr>
        <w:shd w:val="clear" w:color="auto" w:fill="FFFFFF"/>
        <w:spacing w:after="150" w:line="240" w:lineRule="auto"/>
        <w:rPr>
          <w:rFonts w:eastAsia="Times New Roman" w:cstheme="minorHAnsi"/>
          <w:color w:val="4B4B4B"/>
          <w:sz w:val="24"/>
          <w:szCs w:val="24"/>
        </w:rPr>
      </w:pPr>
      <w:r w:rsidRPr="00A35032">
        <w:rPr>
          <w:rFonts w:eastAsia="Times New Roman" w:cstheme="minorHAnsi"/>
          <w:color w:val="4B4B4B"/>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 This policy applies to all terms and conditions of employment, including recruiting, hiring, placement, promotion, termination, layoff, recall, transfer, leaves of absence, compensation and training.</w:t>
      </w:r>
    </w:p>
    <w:sectPr w:rsidR="006114BD" w:rsidRPr="00A35032" w:rsidSect="00B55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6E4"/>
    <w:multiLevelType w:val="multilevel"/>
    <w:tmpl w:val="464C2ED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D0E7A1D"/>
    <w:multiLevelType w:val="multilevel"/>
    <w:tmpl w:val="ECFE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B180F"/>
    <w:multiLevelType w:val="hybridMultilevel"/>
    <w:tmpl w:val="AF90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07678"/>
    <w:multiLevelType w:val="multilevel"/>
    <w:tmpl w:val="634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61C9E"/>
    <w:multiLevelType w:val="multilevel"/>
    <w:tmpl w:val="0EA08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24AD7"/>
    <w:multiLevelType w:val="multilevel"/>
    <w:tmpl w:val="B386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24217B"/>
    <w:multiLevelType w:val="multilevel"/>
    <w:tmpl w:val="2494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1115F"/>
    <w:multiLevelType w:val="multilevel"/>
    <w:tmpl w:val="2884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5"/>
  </w:num>
  <w:num w:numId="5">
    <w:abstractNumId w:val="9"/>
  </w:num>
  <w:num w:numId="6">
    <w:abstractNumId w:val="4"/>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94"/>
    <w:rsid w:val="001575C5"/>
    <w:rsid w:val="002D0E59"/>
    <w:rsid w:val="003A1613"/>
    <w:rsid w:val="003C66AC"/>
    <w:rsid w:val="003E41BC"/>
    <w:rsid w:val="00403BF1"/>
    <w:rsid w:val="006114BD"/>
    <w:rsid w:val="006C3266"/>
    <w:rsid w:val="00716BF7"/>
    <w:rsid w:val="00A35032"/>
    <w:rsid w:val="00AE600F"/>
    <w:rsid w:val="00B55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8B07"/>
  <w15:chartTrackingRefBased/>
  <w15:docId w15:val="{ADEBAFCF-A19F-4251-A2D0-98C76FFC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5C5"/>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1575C5"/>
    <w:rPr>
      <w:b/>
      <w:bCs/>
    </w:rPr>
  </w:style>
  <w:style w:type="paragraph" w:styleId="ListParagraph">
    <w:name w:val="List Paragraph"/>
    <w:basedOn w:val="Normal"/>
    <w:uiPriority w:val="34"/>
    <w:qFormat/>
    <w:rsid w:val="00611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7424">
      <w:bodyDiv w:val="1"/>
      <w:marLeft w:val="0"/>
      <w:marRight w:val="0"/>
      <w:marTop w:val="0"/>
      <w:marBottom w:val="0"/>
      <w:divBdr>
        <w:top w:val="none" w:sz="0" w:space="0" w:color="auto"/>
        <w:left w:val="none" w:sz="0" w:space="0" w:color="auto"/>
        <w:bottom w:val="none" w:sz="0" w:space="0" w:color="auto"/>
        <w:right w:val="none" w:sz="0" w:space="0" w:color="auto"/>
      </w:divBdr>
    </w:div>
    <w:div w:id="646322104">
      <w:bodyDiv w:val="1"/>
      <w:marLeft w:val="0"/>
      <w:marRight w:val="0"/>
      <w:marTop w:val="0"/>
      <w:marBottom w:val="0"/>
      <w:divBdr>
        <w:top w:val="none" w:sz="0" w:space="0" w:color="auto"/>
        <w:left w:val="none" w:sz="0" w:space="0" w:color="auto"/>
        <w:bottom w:val="none" w:sz="0" w:space="0" w:color="auto"/>
        <w:right w:val="none" w:sz="0" w:space="0" w:color="auto"/>
      </w:divBdr>
    </w:div>
    <w:div w:id="732628718">
      <w:bodyDiv w:val="1"/>
      <w:marLeft w:val="0"/>
      <w:marRight w:val="0"/>
      <w:marTop w:val="0"/>
      <w:marBottom w:val="0"/>
      <w:divBdr>
        <w:top w:val="none" w:sz="0" w:space="0" w:color="auto"/>
        <w:left w:val="none" w:sz="0" w:space="0" w:color="auto"/>
        <w:bottom w:val="none" w:sz="0" w:space="0" w:color="auto"/>
        <w:right w:val="none" w:sz="0" w:space="0" w:color="auto"/>
      </w:divBdr>
    </w:div>
    <w:div w:id="115162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Haak</dc:creator>
  <cp:keywords/>
  <dc:description/>
  <cp:lastModifiedBy>Heather Haak</cp:lastModifiedBy>
  <cp:revision>5</cp:revision>
  <dcterms:created xsi:type="dcterms:W3CDTF">2020-10-16T13:19:00Z</dcterms:created>
  <dcterms:modified xsi:type="dcterms:W3CDTF">2020-10-16T13:31:00Z</dcterms:modified>
</cp:coreProperties>
</file>